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15"/>
        <w:gridCol w:w="1853"/>
        <w:gridCol w:w="1084"/>
        <w:gridCol w:w="922"/>
        <w:gridCol w:w="152"/>
        <w:gridCol w:w="804"/>
        <w:gridCol w:w="1607"/>
        <w:gridCol w:w="153"/>
        <w:gridCol w:w="639"/>
      </w:tblGrid>
      <w:tr w:rsidR="00214665" w:rsidRPr="005163FA" w:rsidTr="00214665">
        <w:tc>
          <w:tcPr>
            <w:tcW w:w="30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8"/>
                <w:szCs w:val="28"/>
                <w:lang w:val="fi-FI" w:eastAsia="fi-FI"/>
              </w:rPr>
            </w:pPr>
            <w:r w:rsidRPr="005163FA">
              <w:rPr>
                <w:rFonts w:cs="Arial"/>
                <w:b/>
                <w:sz w:val="28"/>
                <w:szCs w:val="28"/>
                <w:lang w:val="fi-FI" w:eastAsia="fi-FI"/>
              </w:rPr>
              <w:t>TILAUS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Pvm:</w:t>
            </w:r>
          </w:p>
        </w:tc>
        <w:tc>
          <w:tcPr>
            <w:tcW w:w="14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3099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190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Tilaaja</w:t>
            </w:r>
          </w:p>
        </w:tc>
        <w:tc>
          <w:tcPr>
            <w:tcW w:w="256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0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0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0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Yhteyshenkilö</w:t>
            </w: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sz w:val="24"/>
                <w:szCs w:val="24"/>
                <w:lang w:val="fi-FI" w:eastAsia="fi-FI"/>
              </w:rPr>
              <w:t>Nimi:</w:t>
            </w:r>
          </w:p>
        </w:tc>
        <w:tc>
          <w:tcPr>
            <w:tcW w:w="40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sz w:val="24"/>
                <w:szCs w:val="24"/>
                <w:lang w:val="fi-FI" w:eastAsia="fi-FI"/>
              </w:rPr>
              <w:t>Puh:</w:t>
            </w:r>
          </w:p>
        </w:tc>
        <w:tc>
          <w:tcPr>
            <w:tcW w:w="25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00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30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Toimittaja</w:t>
            </w:r>
          </w:p>
        </w:tc>
        <w:tc>
          <w:tcPr>
            <w:tcW w:w="1901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093280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 xml:space="preserve">Suomen </w:t>
            </w:r>
            <w:r w:rsidR="00F71EF5">
              <w:rPr>
                <w:rFonts w:cs="Arial"/>
                <w:b/>
                <w:sz w:val="24"/>
                <w:szCs w:val="24"/>
                <w:lang w:val="fi-FI" w:eastAsia="fi-FI"/>
              </w:rPr>
              <w:t>Erillisverkot</w:t>
            </w:r>
            <w:r>
              <w:rPr>
                <w:rFonts w:cs="Arial"/>
                <w:b/>
                <w:sz w:val="24"/>
                <w:szCs w:val="24"/>
                <w:lang w:val="fi-FI" w:eastAsia="fi-FI"/>
              </w:rPr>
              <w:t xml:space="preserve"> </w:t>
            </w: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Oy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PL 357 (Tekniikantie 4 B)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02151 Espoo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280" w:rsidRPr="005163FA" w:rsidRDefault="00214665" w:rsidP="00093280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>
              <w:rPr>
                <w:rFonts w:cs="Arial"/>
                <w:b/>
                <w:sz w:val="24"/>
                <w:szCs w:val="24"/>
                <w:lang w:val="fi-FI" w:eastAsia="fi-FI"/>
              </w:rPr>
              <w:t xml:space="preserve">Y-tunnus: </w:t>
            </w:r>
            <w:r w:rsidR="00F71EF5" w:rsidRPr="00F71EF5">
              <w:rPr>
                <w:rFonts w:cs="Arial"/>
                <w:b/>
                <w:sz w:val="24"/>
                <w:szCs w:val="24"/>
                <w:lang w:val="fi-FI" w:eastAsia="fi-FI"/>
              </w:rPr>
              <w:t>1552436-8 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901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30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Laskutusosoite</w:t>
            </w:r>
          </w:p>
        </w:tc>
        <w:tc>
          <w:tcPr>
            <w:tcW w:w="1901" w:type="pct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3099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Y-tunnus:</w:t>
            </w: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30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Tilattava tuote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4278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4428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sz w:val="24"/>
                <w:szCs w:val="24"/>
                <w:lang w:val="fi-FI" w:eastAsia="fi-FI"/>
              </w:rPr>
              <w:t>Taajuuden käyttöoikeus VIRVE</w:t>
            </w:r>
            <w:r w:rsidR="00F71EF5">
              <w:rPr>
                <w:rFonts w:cs="Arial"/>
                <w:sz w:val="24"/>
                <w:szCs w:val="24"/>
                <w:lang w:val="fi-FI" w:eastAsia="fi-FI"/>
              </w:rPr>
              <w:t>-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sisäverkolle 250 €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t xml:space="preserve"> 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/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t xml:space="preserve"> 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kohde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br/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(ei sis. ALV)</w:t>
            </w:r>
          </w:p>
        </w:tc>
      </w:tr>
      <w:tr w:rsidR="00214665" w:rsidRPr="0044281D" w:rsidTr="00214665">
        <w:trPr>
          <w:trHeight w:val="53"/>
        </w:trPr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5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4278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sz w:val="24"/>
                <w:szCs w:val="24"/>
                <w:lang w:val="fi-FI" w:eastAsia="fi-FI"/>
              </w:rPr>
              <w:t>VIRVE</w:t>
            </w:r>
            <w:r w:rsidR="00F71EF5">
              <w:rPr>
                <w:rFonts w:cs="Arial"/>
                <w:sz w:val="24"/>
                <w:szCs w:val="24"/>
                <w:lang w:val="fi-FI" w:eastAsia="fi-FI"/>
              </w:rPr>
              <w:t>-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sisäverkon lopputarkastus 500 €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t xml:space="preserve"> 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/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t xml:space="preserve"> </w:t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kohde (1-5 toistinta)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br/>
            </w:r>
            <w:r w:rsidRPr="005163FA">
              <w:rPr>
                <w:rFonts w:cs="Arial"/>
                <w:sz w:val="24"/>
                <w:szCs w:val="24"/>
                <w:lang w:val="fi-FI" w:eastAsia="fi-FI"/>
              </w:rPr>
              <w:t>(ei sis. ALV</w:t>
            </w:r>
            <w:r w:rsidR="0044281D">
              <w:rPr>
                <w:rFonts w:cs="Arial"/>
                <w:sz w:val="24"/>
                <w:szCs w:val="24"/>
                <w:lang w:val="fi-FI" w:eastAsia="fi-FI"/>
              </w:rPr>
              <w:t>)</w:t>
            </w: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proofErr w:type="spellStart"/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Huom</w:t>
            </w:r>
            <w:proofErr w:type="spellEnd"/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!</w:t>
            </w:r>
          </w:p>
        </w:tc>
        <w:tc>
          <w:tcPr>
            <w:tcW w:w="2471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44281D" w:rsidTr="00214665"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247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c>
          <w:tcPr>
            <w:tcW w:w="1816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Paikka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Pvm.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  <w:r w:rsidRPr="005163FA">
              <w:rPr>
                <w:rFonts w:cs="Arial"/>
                <w:b/>
                <w:sz w:val="24"/>
                <w:szCs w:val="24"/>
                <w:lang w:val="fi-FI" w:eastAsia="fi-FI"/>
              </w:rPr>
              <w:t>Tilaajan allekirjoitus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  <w:tr w:rsidR="00214665" w:rsidRPr="005163FA" w:rsidTr="00214665">
        <w:trPr>
          <w:trHeight w:val="532"/>
        </w:trPr>
        <w:tc>
          <w:tcPr>
            <w:tcW w:w="5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6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cs="Arial"/>
                <w:b/>
                <w:sz w:val="24"/>
                <w:szCs w:val="24"/>
                <w:lang w:val="fi-FI" w:eastAsia="fi-FI"/>
              </w:rPr>
            </w:pPr>
          </w:p>
        </w:tc>
        <w:tc>
          <w:tcPr>
            <w:tcW w:w="1521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4665" w:rsidRPr="005163FA" w:rsidRDefault="00214665" w:rsidP="00A9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i-FI" w:eastAsia="fi-FI"/>
              </w:rPr>
            </w:pPr>
          </w:p>
        </w:tc>
      </w:tr>
    </w:tbl>
    <w:p w:rsidR="005C4FE1" w:rsidRDefault="005C4FE1" w:rsidP="005C4FE1">
      <w:pPr>
        <w:pStyle w:val="BodyText"/>
      </w:pPr>
    </w:p>
    <w:sectPr w:rsidR="005C4FE1" w:rsidSect="005C4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60" w:right="1134" w:bottom="1440" w:left="2268" w:header="923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2D" w:rsidRDefault="0008652D">
      <w:r>
        <w:separator/>
      </w:r>
    </w:p>
  </w:endnote>
  <w:endnote w:type="continuationSeparator" w:id="0">
    <w:p w:rsidR="0008652D" w:rsidRDefault="000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5" w:rsidRDefault="00F7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5" w:rsidRDefault="00F71E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B0" w:rsidRDefault="00C744B0">
    <w:pPr>
      <w:pStyle w:val="Footer"/>
      <w:rPr>
        <w:lang w:val="fi-FI"/>
      </w:rPr>
    </w:pPr>
  </w:p>
  <w:p w:rsidR="00C744B0" w:rsidRPr="0048326A" w:rsidRDefault="00C744B0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2D" w:rsidRDefault="0008652D">
      <w:r>
        <w:separator/>
      </w:r>
    </w:p>
  </w:footnote>
  <w:footnote w:type="continuationSeparator" w:id="0">
    <w:p w:rsidR="0008652D" w:rsidRDefault="0008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5" w:rsidRDefault="00F7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7" w:type="dxa"/>
      <w:tblInd w:w="3958" w:type="dxa"/>
      <w:tblLook w:val="01E0" w:firstRow="1" w:lastRow="1" w:firstColumn="1" w:lastColumn="1" w:noHBand="0" w:noVBand="0"/>
    </w:tblPr>
    <w:tblGrid>
      <w:gridCol w:w="4320"/>
      <w:gridCol w:w="957"/>
    </w:tblGrid>
    <w:tr w:rsidR="00873C35" w:rsidTr="005C4FE1">
      <w:trPr>
        <w:cantSplit/>
        <w:trHeight w:hRule="exact" w:val="255"/>
      </w:trPr>
      <w:tc>
        <w:tcPr>
          <w:tcW w:w="4320" w:type="dxa"/>
          <w:shd w:val="clear" w:color="auto" w:fill="auto"/>
        </w:tcPr>
        <w:p w:rsidR="00873C35" w:rsidRDefault="00B1523E">
          <w:bookmarkStart w:id="0" w:name="_GoBack" w:colFirst="0" w:colLast="2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-2800985</wp:posOffset>
                </wp:positionH>
                <wp:positionV relativeFrom="paragraph">
                  <wp:posOffset>-240665</wp:posOffset>
                </wp:positionV>
                <wp:extent cx="1499870" cy="294005"/>
                <wp:effectExtent l="0" t="0" r="0" b="0"/>
                <wp:wrapNone/>
                <wp:docPr id="5" name="Picture 1" descr="H:\Logot\Lisätunnukselliset logot_2014\Virveverkko_sähköinen\Virveverkko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t\Lisätunnukselliset logot_2014\Virveverkko_sähköinen\Virveverkko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7" w:type="dxa"/>
          <w:shd w:val="clear" w:color="auto" w:fill="auto"/>
        </w:tcPr>
        <w:p w:rsidR="00873C35" w:rsidRDefault="00873C35"/>
      </w:tc>
    </w:tr>
    <w:tr w:rsidR="00C744B0" w:rsidTr="005C4FE1">
      <w:trPr>
        <w:cantSplit/>
        <w:trHeight w:hRule="exact" w:val="255"/>
      </w:trPr>
      <w:tc>
        <w:tcPr>
          <w:tcW w:w="4320" w:type="dxa"/>
          <w:shd w:val="clear" w:color="auto" w:fill="auto"/>
        </w:tcPr>
        <w:p w:rsidR="00C744B0" w:rsidRDefault="00C744B0" w:rsidP="005C4FE1">
          <w:pPr>
            <w:pStyle w:val="Header"/>
          </w:pPr>
        </w:p>
      </w:tc>
      <w:tc>
        <w:tcPr>
          <w:tcW w:w="957" w:type="dxa"/>
          <w:shd w:val="clear" w:color="auto" w:fill="auto"/>
        </w:tcPr>
        <w:p w:rsidR="00C744B0" w:rsidRDefault="00C744B0" w:rsidP="005C4FE1">
          <w:pPr>
            <w:pStyle w:val="Header"/>
          </w:pPr>
        </w:p>
      </w:tc>
    </w:tr>
    <w:tr w:rsidR="00C744B0" w:rsidTr="005C4FE1">
      <w:trPr>
        <w:cantSplit/>
        <w:trHeight w:hRule="exact" w:val="255"/>
      </w:trPr>
      <w:tc>
        <w:tcPr>
          <w:tcW w:w="4320" w:type="dxa"/>
          <w:shd w:val="clear" w:color="auto" w:fill="auto"/>
        </w:tcPr>
        <w:p w:rsidR="00C744B0" w:rsidRDefault="00C744B0" w:rsidP="005C4FE1">
          <w:pPr>
            <w:pStyle w:val="Header"/>
          </w:pPr>
        </w:p>
      </w:tc>
      <w:tc>
        <w:tcPr>
          <w:tcW w:w="957" w:type="dxa"/>
          <w:shd w:val="clear" w:color="auto" w:fill="auto"/>
        </w:tcPr>
        <w:p w:rsidR="00C744B0" w:rsidRDefault="00C744B0" w:rsidP="005C4FE1">
          <w:pPr>
            <w:pStyle w:val="Header"/>
          </w:pPr>
        </w:p>
      </w:tc>
    </w:tr>
    <w:bookmarkEnd w:id="0"/>
  </w:tbl>
  <w:p w:rsidR="00C744B0" w:rsidRDefault="00C74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81D" w:rsidRDefault="00740041">
    <w:r w:rsidRPr="0044281D">
      <w:rPr>
        <w:b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121285</wp:posOffset>
          </wp:positionH>
          <wp:positionV relativeFrom="page">
            <wp:posOffset>151130</wp:posOffset>
          </wp:positionV>
          <wp:extent cx="2747010" cy="896620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47" w:type="dxa"/>
      <w:tblInd w:w="3958" w:type="dxa"/>
      <w:tblLook w:val="01E0" w:firstRow="1" w:lastRow="1" w:firstColumn="1" w:lastColumn="1" w:noHBand="0" w:noVBand="0"/>
    </w:tblPr>
    <w:tblGrid>
      <w:gridCol w:w="9775"/>
      <w:gridCol w:w="572"/>
    </w:tblGrid>
    <w:tr w:rsidR="00C744B0" w:rsidTr="00CE2282">
      <w:trPr>
        <w:cantSplit/>
        <w:trHeight w:hRule="exact" w:val="255"/>
      </w:trPr>
      <w:tc>
        <w:tcPr>
          <w:tcW w:w="9775" w:type="dxa"/>
          <w:shd w:val="clear" w:color="auto" w:fill="auto"/>
        </w:tcPr>
        <w:p w:rsidR="00C744B0" w:rsidRPr="00F71EF5" w:rsidRDefault="00B1523E">
          <w:pPr>
            <w:pStyle w:val="Header"/>
            <w:rPr>
              <w:b/>
              <w:lang w:val="fi-FI"/>
            </w:rPr>
          </w:pPr>
          <w:r w:rsidRPr="0044281D">
            <w:rPr>
              <w:b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-255905</wp:posOffset>
                </wp:positionH>
                <wp:positionV relativeFrom="page">
                  <wp:posOffset>-1227455</wp:posOffset>
                </wp:positionV>
                <wp:extent cx="1670685" cy="252095"/>
                <wp:effectExtent l="0" t="0" r="0" b="0"/>
                <wp:wrapNone/>
                <wp:docPr id="3" name="Picture 10" descr="Erillisverk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rillisverk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281D">
            <w:rPr>
              <w:b/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-255905</wp:posOffset>
                </wp:positionH>
                <wp:positionV relativeFrom="page">
                  <wp:posOffset>-1227455</wp:posOffset>
                </wp:positionV>
                <wp:extent cx="1670685" cy="252095"/>
                <wp:effectExtent l="0" t="0" r="0" b="0"/>
                <wp:wrapNone/>
                <wp:docPr id="2" name="Picture 9" descr="Erillisverk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rillisverk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1EF5" w:rsidRPr="00F71EF5">
            <w:rPr>
              <w:b/>
              <w:lang w:val="fi-FI"/>
            </w:rPr>
            <w:t xml:space="preserve">Virve-radioverkon taajuuden </w:t>
          </w:r>
          <w:r w:rsidR="00214665" w:rsidRPr="00F71EF5">
            <w:rPr>
              <w:b/>
              <w:lang w:val="fi-FI"/>
            </w:rPr>
            <w:t>käyttöoikeuden tilaus</w:t>
          </w:r>
        </w:p>
      </w:tc>
      <w:tc>
        <w:tcPr>
          <w:tcW w:w="572" w:type="dxa"/>
          <w:shd w:val="clear" w:color="auto" w:fill="auto"/>
        </w:tcPr>
        <w:p w:rsidR="00C744B0" w:rsidRDefault="00C744B0" w:rsidP="005C4FE1">
          <w:pPr>
            <w:pStyle w:val="Head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3280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9328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C744B0" w:rsidTr="00CE2282">
      <w:trPr>
        <w:cantSplit/>
        <w:trHeight w:hRule="exact" w:val="255"/>
      </w:trPr>
      <w:tc>
        <w:tcPr>
          <w:tcW w:w="9775" w:type="dxa"/>
          <w:shd w:val="clear" w:color="auto" w:fill="auto"/>
        </w:tcPr>
        <w:p w:rsidR="00C744B0" w:rsidRDefault="00F71EF5">
          <w:pPr>
            <w:pStyle w:val="Header"/>
          </w:pPr>
          <w:r>
            <w:t>Virve-Tetra</w:t>
          </w:r>
        </w:p>
      </w:tc>
      <w:tc>
        <w:tcPr>
          <w:tcW w:w="572" w:type="dxa"/>
          <w:shd w:val="clear" w:color="auto" w:fill="auto"/>
        </w:tcPr>
        <w:p w:rsidR="00C744B0" w:rsidRDefault="00C744B0">
          <w:pPr>
            <w:pStyle w:val="Header"/>
          </w:pPr>
        </w:p>
      </w:tc>
    </w:tr>
    <w:tr w:rsidR="00C744B0" w:rsidTr="00CE2282">
      <w:trPr>
        <w:cantSplit/>
        <w:trHeight w:hRule="exact" w:val="255"/>
      </w:trPr>
      <w:tc>
        <w:tcPr>
          <w:tcW w:w="9775" w:type="dxa"/>
          <w:shd w:val="clear" w:color="auto" w:fill="auto"/>
        </w:tcPr>
        <w:p w:rsidR="00C744B0" w:rsidRDefault="00C744B0">
          <w:pPr>
            <w:pStyle w:val="Header"/>
          </w:pPr>
        </w:p>
      </w:tc>
      <w:tc>
        <w:tcPr>
          <w:tcW w:w="572" w:type="dxa"/>
          <w:shd w:val="clear" w:color="auto" w:fill="auto"/>
        </w:tcPr>
        <w:p w:rsidR="00C744B0" w:rsidRDefault="00C744B0">
          <w:pPr>
            <w:pStyle w:val="Header"/>
          </w:pPr>
        </w:p>
      </w:tc>
    </w:tr>
  </w:tbl>
  <w:p w:rsidR="00C744B0" w:rsidRDefault="00C7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65"/>
    <w:rsid w:val="0000305F"/>
    <w:rsid w:val="00051DD8"/>
    <w:rsid w:val="0008652D"/>
    <w:rsid w:val="00093280"/>
    <w:rsid w:val="001E76E5"/>
    <w:rsid w:val="00201235"/>
    <w:rsid w:val="00214665"/>
    <w:rsid w:val="003063A0"/>
    <w:rsid w:val="00334F01"/>
    <w:rsid w:val="003578E4"/>
    <w:rsid w:val="00365CE9"/>
    <w:rsid w:val="0038271A"/>
    <w:rsid w:val="0044281D"/>
    <w:rsid w:val="0047742D"/>
    <w:rsid w:val="005B5FCB"/>
    <w:rsid w:val="005C4FE1"/>
    <w:rsid w:val="006834D8"/>
    <w:rsid w:val="006B74B4"/>
    <w:rsid w:val="006B79F3"/>
    <w:rsid w:val="007373D4"/>
    <w:rsid w:val="00740041"/>
    <w:rsid w:val="007D57D7"/>
    <w:rsid w:val="008133C8"/>
    <w:rsid w:val="00873C35"/>
    <w:rsid w:val="00945E00"/>
    <w:rsid w:val="009A23E8"/>
    <w:rsid w:val="00A809ED"/>
    <w:rsid w:val="00A93C87"/>
    <w:rsid w:val="00B1523E"/>
    <w:rsid w:val="00B76DE0"/>
    <w:rsid w:val="00B92D8C"/>
    <w:rsid w:val="00C65F4D"/>
    <w:rsid w:val="00C7390F"/>
    <w:rsid w:val="00C744B0"/>
    <w:rsid w:val="00CE2282"/>
    <w:rsid w:val="00D303AC"/>
    <w:rsid w:val="00D326B7"/>
    <w:rsid w:val="00DD637B"/>
    <w:rsid w:val="00F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2202816"/>
  <w14:defaultImageDpi w14:val="300"/>
  <w15:chartTrackingRefBased/>
  <w15:docId w15:val="{CF0C1147-5F8A-4519-9F64-660CFF6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30D"/>
    <w:pPr>
      <w:spacing w:line="240" w:lineRule="atLeast"/>
    </w:pPr>
    <w:rPr>
      <w:rFonts w:ascii="Arial" w:hAnsi="Arial"/>
      <w:szCs w:val="22"/>
      <w:lang w:val="en-US" w:eastAsia="en-US"/>
    </w:rPr>
  </w:style>
  <w:style w:type="paragraph" w:styleId="Heading1">
    <w:name w:val="heading 1"/>
    <w:next w:val="BodyText"/>
    <w:qFormat/>
    <w:rsid w:val="0025430D"/>
    <w:pPr>
      <w:keepNext/>
      <w:spacing w:line="240" w:lineRule="atLeast"/>
      <w:outlineLvl w:val="0"/>
    </w:pPr>
    <w:rPr>
      <w:rFonts w:ascii="Arial" w:hAnsi="Arial" w:cs="Arial"/>
      <w:b/>
      <w:bCs/>
      <w:kern w:val="32"/>
      <w:szCs w:val="32"/>
      <w:lang w:val="en-US" w:eastAsia="en-US"/>
    </w:rPr>
  </w:style>
  <w:style w:type="paragraph" w:styleId="Heading2">
    <w:name w:val="heading 2"/>
    <w:basedOn w:val="Heading1"/>
    <w:next w:val="BodyText"/>
    <w:qFormat/>
    <w:rsid w:val="0025430D"/>
    <w:pPr>
      <w:outlineLvl w:val="1"/>
    </w:pPr>
    <w:rPr>
      <w:b w:val="0"/>
      <w:bCs w:val="0"/>
      <w:i/>
      <w:iCs/>
      <w:szCs w:val="28"/>
    </w:rPr>
  </w:style>
  <w:style w:type="paragraph" w:styleId="Heading3">
    <w:name w:val="heading 3"/>
    <w:basedOn w:val="Heading1"/>
    <w:next w:val="BodyText"/>
    <w:qFormat/>
    <w:rsid w:val="0025430D"/>
    <w:pPr>
      <w:outlineLvl w:val="2"/>
    </w:pPr>
    <w:rPr>
      <w:b w:val="0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430D"/>
  </w:style>
  <w:style w:type="paragraph" w:styleId="Header">
    <w:name w:val="header"/>
    <w:basedOn w:val="Normal"/>
    <w:rsid w:val="00416F6D"/>
    <w:pPr>
      <w:spacing w:line="240" w:lineRule="exact"/>
    </w:pPr>
  </w:style>
  <w:style w:type="paragraph" w:styleId="Footer">
    <w:name w:val="footer"/>
    <w:rsid w:val="0048326A"/>
    <w:pPr>
      <w:tabs>
        <w:tab w:val="center" w:pos="4320"/>
        <w:tab w:val="right" w:pos="8640"/>
      </w:tabs>
      <w:spacing w:line="180" w:lineRule="exact"/>
    </w:pPr>
    <w:rPr>
      <w:rFonts w:ascii="Arial Narrow" w:hAnsi="Arial Narrow"/>
      <w:color w:val="002B5E"/>
      <w:sz w:val="15"/>
      <w:szCs w:val="15"/>
      <w:lang w:val="en-US" w:eastAsia="en-US"/>
    </w:rPr>
  </w:style>
  <w:style w:type="table" w:styleId="TableGrid">
    <w:name w:val="Table Grid"/>
    <w:basedOn w:val="TableNormal"/>
    <w:rsid w:val="00B903FB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 2"/>
    <w:basedOn w:val="Footer"/>
    <w:rsid w:val="00B903FB"/>
    <w:pPr>
      <w:spacing w:line="240" w:lineRule="exact"/>
    </w:pPr>
    <w:rPr>
      <w:rFonts w:ascii="Arial" w:hAnsi="Arial"/>
      <w:color w:val="auto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AAC4F-384B-4260-8830-E605182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Erillisverkot Oy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Haara Pekka</dc:creator>
  <cp:keywords/>
  <cp:lastModifiedBy>Viljakainen-Tiittanen Merja</cp:lastModifiedBy>
  <cp:revision>2</cp:revision>
  <cp:lastPrinted>2011-12-20T19:46:00Z</cp:lastPrinted>
  <dcterms:created xsi:type="dcterms:W3CDTF">2022-01-31T19:09:00Z</dcterms:created>
  <dcterms:modified xsi:type="dcterms:W3CDTF">2022-01-31T19:09:00Z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853165064</vt:i4>
  </property>
</Properties>
</file>